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B7" w:rsidRPr="005554B7" w:rsidRDefault="00D05F9C" w:rsidP="0055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val="en" w:eastAsia="en-GB"/>
        </w:rPr>
        <w:t>Clerking vacancy within the JMAT Trust – various schools</w:t>
      </w:r>
    </w:p>
    <w:p w:rsidR="005554B7" w:rsidRDefault="005554B7" w:rsidP="005554B7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5554B7">
        <w:rPr>
          <w:rFonts w:eastAsia="Times New Roman" w:cs="Arial"/>
          <w:b/>
          <w:bCs/>
          <w:sz w:val="24"/>
          <w:szCs w:val="24"/>
          <w:lang w:val="en" w:eastAsia="en-GB"/>
        </w:rPr>
        <w:t>JAMES MONTGOMERY ACADEMY TRUST</w:t>
      </w:r>
    </w:p>
    <w:p w:rsidR="00913707" w:rsidRDefault="00D05F9C" w:rsidP="005554B7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t>Salary details: Band E to F depending on experience</w:t>
      </w:r>
      <w:r w:rsidR="005554B7" w:rsidRPr="005554B7">
        <w:rPr>
          <w:rFonts w:eastAsia="Times New Roman" w:cs="Arial"/>
          <w:sz w:val="24"/>
          <w:szCs w:val="24"/>
          <w:lang w:val="en" w:eastAsia="en-GB"/>
        </w:rPr>
        <w:br/>
      </w:r>
      <w:r w:rsidR="00913707">
        <w:rPr>
          <w:rFonts w:eastAsia="Times New Roman" w:cs="Arial"/>
          <w:b/>
          <w:bCs/>
          <w:sz w:val="24"/>
          <w:szCs w:val="24"/>
          <w:lang w:val="en" w:eastAsia="en-GB"/>
        </w:rPr>
        <w:t>Job details:</w:t>
      </w:r>
      <w:r w:rsidR="0048731D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Permanent</w:t>
      </w:r>
      <w:r w:rsidR="00913707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en" w:eastAsia="en-GB"/>
        </w:rPr>
        <w:t>Clerk to Governors</w:t>
      </w:r>
    </w:p>
    <w:p w:rsidR="005554B7" w:rsidRDefault="005554B7" w:rsidP="005554B7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5554B7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Closing date: </w:t>
      </w:r>
      <w:r w:rsidR="00D05F9C">
        <w:rPr>
          <w:rFonts w:eastAsia="Times New Roman" w:cs="Arial"/>
          <w:b/>
          <w:bCs/>
          <w:sz w:val="24"/>
          <w:szCs w:val="24"/>
          <w:lang w:val="en" w:eastAsia="en-GB"/>
        </w:rPr>
        <w:t>30/09/2020</w:t>
      </w:r>
    </w:p>
    <w:p w:rsidR="001A16FA" w:rsidRDefault="001A16FA" w:rsidP="005554B7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t>Sta</w:t>
      </w:r>
      <w:r w:rsidR="00D05F9C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rt date: </w:t>
      </w:r>
      <w:proofErr w:type="gramStart"/>
      <w:r w:rsidR="00D05F9C">
        <w:rPr>
          <w:rFonts w:eastAsia="Times New Roman" w:cs="Arial"/>
          <w:b/>
          <w:bCs/>
          <w:sz w:val="24"/>
          <w:szCs w:val="24"/>
          <w:lang w:val="en" w:eastAsia="en-GB"/>
        </w:rPr>
        <w:t>Asap</w:t>
      </w:r>
      <w:proofErr w:type="gramEnd"/>
    </w:p>
    <w:p w:rsidR="00384C93" w:rsidRDefault="00384C93" w:rsidP="005554B7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:rsidR="008B1BE7" w:rsidRPr="003368D7" w:rsidRDefault="00D05F9C" w:rsidP="008B1BE7">
      <w:pPr>
        <w:spacing w:after="0" w:line="240" w:lineRule="auto"/>
        <w:rPr>
          <w:rFonts w:eastAsia="Times New Roman" w:cstheme="minorHAnsi"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The James Montgomery Academy Trust </w:t>
      </w:r>
      <w:r w:rsidR="008B1BE7" w:rsidRPr="003368D7">
        <w:rPr>
          <w:rFonts w:eastAsia="Times New Roman" w:cstheme="minorHAnsi"/>
          <w:bCs/>
          <w:sz w:val="24"/>
          <w:szCs w:val="24"/>
          <w:lang w:val="en" w:eastAsia="en-GB"/>
        </w:rPr>
        <w:t xml:space="preserve">is successful and growing 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Multi Academy Trust.  We operate on a structure of Governors holding the schools and its leadership to account.  This is achieved and facilitated through good clerking arrangements to determine that the chil</w:t>
      </w:r>
      <w:r w:rsidR="008B1BE7" w:rsidRPr="003368D7">
        <w:rPr>
          <w:rFonts w:eastAsia="Times New Roman" w:cstheme="minorHAnsi"/>
          <w:bCs/>
          <w:sz w:val="24"/>
          <w:szCs w:val="24"/>
          <w:lang w:val="en" w:eastAsia="en-GB"/>
        </w:rPr>
        <w:t>dren, families and staff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 within our Trust are centered in all that we do</w:t>
      </w:r>
      <w:r w:rsidR="008B1BE7" w:rsidRPr="003368D7">
        <w:rPr>
          <w:rFonts w:eastAsia="Times New Roman" w:cstheme="minorHAnsi"/>
          <w:bCs/>
          <w:sz w:val="24"/>
          <w:szCs w:val="24"/>
          <w:lang w:val="en" w:eastAsia="en-GB"/>
        </w:rPr>
        <w:t xml:space="preserve">. </w:t>
      </w:r>
    </w:p>
    <w:p w:rsidR="008B1BE7" w:rsidRDefault="008B1BE7" w:rsidP="00384C93">
      <w:pPr>
        <w:spacing w:after="0" w:line="240" w:lineRule="auto"/>
        <w:rPr>
          <w:rFonts w:eastAsia="Times New Roman" w:cs="Arial"/>
          <w:bCs/>
          <w:sz w:val="24"/>
          <w:szCs w:val="24"/>
          <w:lang w:val="en" w:eastAsia="en-GB"/>
        </w:rPr>
      </w:pPr>
    </w:p>
    <w:p w:rsidR="005554B7" w:rsidRPr="00384C93" w:rsidRDefault="008B1BE7" w:rsidP="00384C93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bCs/>
          <w:sz w:val="24"/>
          <w:szCs w:val="24"/>
          <w:lang w:val="en" w:eastAsia="en-GB"/>
        </w:rPr>
        <w:t xml:space="preserve">We </w:t>
      </w:r>
      <w:r w:rsidR="00384C93" w:rsidRPr="005554B7">
        <w:rPr>
          <w:rFonts w:eastAsia="Times New Roman" w:cs="Times New Roman"/>
          <w:sz w:val="24"/>
          <w:szCs w:val="24"/>
          <w:lang w:val="en" w:eastAsia="en-GB"/>
        </w:rPr>
        <w:t>are</w:t>
      </w:r>
      <w:r w:rsidR="00384C93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384C93">
        <w:rPr>
          <w:rFonts w:eastAsia="Times New Roman" w:cs="Times New Roman"/>
          <w:sz w:val="24"/>
          <w:szCs w:val="24"/>
          <w:lang w:val="en" w:eastAsia="en-GB"/>
        </w:rPr>
        <w:t>seeking to appoint a well-</w:t>
      </w:r>
      <w:r w:rsidR="005554B7" w:rsidRPr="005554B7">
        <w:rPr>
          <w:rFonts w:eastAsia="Times New Roman" w:cs="Times New Roman"/>
          <w:sz w:val="24"/>
          <w:szCs w:val="24"/>
          <w:lang w:val="en" w:eastAsia="en-GB"/>
        </w:rPr>
        <w:t>motivated, excellen</w:t>
      </w:r>
      <w:r w:rsidR="00384C93">
        <w:rPr>
          <w:rFonts w:eastAsia="Times New Roman" w:cs="Times New Roman"/>
          <w:sz w:val="24"/>
          <w:szCs w:val="24"/>
          <w:lang w:val="en" w:eastAsia="en-GB"/>
        </w:rPr>
        <w:t xml:space="preserve">t, committed 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>Clerk to Governors to work across a number of our schools.</w:t>
      </w:r>
      <w:r w:rsidR="005554B7" w:rsidRPr="005554B7"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5554B7" w:rsidRPr="005554B7" w:rsidRDefault="005554B7" w:rsidP="0055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>We are seeking:- </w:t>
      </w:r>
    </w:p>
    <w:p w:rsidR="005554B7" w:rsidRPr="005554B7" w:rsidRDefault="00D05F9C" w:rsidP="005554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A good communicator who is </w:t>
      </w:r>
      <w:r w:rsidR="005554B7" w:rsidRPr="005554B7">
        <w:rPr>
          <w:rFonts w:eastAsia="Times New Roman" w:cs="Times New Roman"/>
          <w:sz w:val="24"/>
          <w:szCs w:val="24"/>
          <w:lang w:val="en" w:eastAsia="en-GB"/>
        </w:rPr>
        <w:t xml:space="preserve">competent </w:t>
      </w:r>
      <w:r>
        <w:rPr>
          <w:rFonts w:eastAsia="Times New Roman" w:cs="Times New Roman"/>
          <w:sz w:val="24"/>
          <w:szCs w:val="24"/>
          <w:lang w:val="en" w:eastAsia="en-GB"/>
        </w:rPr>
        <w:t>and confident in minute taking.</w:t>
      </w:r>
    </w:p>
    <w:p w:rsidR="005554B7" w:rsidRPr="005554B7" w:rsidRDefault="005554B7" w:rsidP="005554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 xml:space="preserve">Has experience 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 xml:space="preserve">or understanding </w:t>
      </w:r>
      <w:r w:rsidRPr="005554B7">
        <w:rPr>
          <w:rFonts w:eastAsia="Times New Roman" w:cs="Times New Roman"/>
          <w:sz w:val="24"/>
          <w:szCs w:val="24"/>
          <w:lang w:val="en" w:eastAsia="en-GB"/>
        </w:rPr>
        <w:t>of working within a school setting</w:t>
      </w:r>
      <w:r w:rsidR="000E6CC5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554B7" w:rsidRPr="005554B7" w:rsidRDefault="005554B7" w:rsidP="005554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 xml:space="preserve">Is able to work 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>flexibly to achieve goals.</w:t>
      </w:r>
    </w:p>
    <w:p w:rsidR="005554B7" w:rsidRDefault="005554B7" w:rsidP="0055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>Duties will include:- </w:t>
      </w:r>
    </w:p>
    <w:p w:rsidR="0048731D" w:rsidRDefault="00D05F9C" w:rsidP="00487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Attending, </w:t>
      </w:r>
      <w:proofErr w:type="spellStart"/>
      <w:r>
        <w:rPr>
          <w:rFonts w:eastAsia="Times New Roman" w:cs="Times New Roman"/>
          <w:sz w:val="24"/>
          <w:szCs w:val="24"/>
          <w:lang w:val="en" w:eastAsia="en-GB"/>
        </w:rPr>
        <w:t>minuting</w:t>
      </w:r>
      <w:proofErr w:type="spellEnd"/>
      <w:r>
        <w:rPr>
          <w:rFonts w:eastAsia="Times New Roman" w:cs="Times New Roman"/>
          <w:sz w:val="24"/>
          <w:szCs w:val="24"/>
          <w:lang w:val="en" w:eastAsia="en-GB"/>
        </w:rPr>
        <w:t xml:space="preserve"> and documenting meetings of governing bodies.</w:t>
      </w:r>
    </w:p>
    <w:p w:rsidR="0048731D" w:rsidRDefault="0048731D" w:rsidP="00487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Supporting the 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>Chair of Governors to preside over meetings.</w:t>
      </w:r>
    </w:p>
    <w:p w:rsidR="0048731D" w:rsidRPr="0048731D" w:rsidRDefault="0048731D" w:rsidP="00487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Keeping up-t</w:t>
      </w:r>
      <w:r w:rsidR="001A16FA">
        <w:rPr>
          <w:rFonts w:eastAsia="Times New Roman" w:cs="Times New Roman"/>
          <w:sz w:val="24"/>
          <w:szCs w:val="24"/>
          <w:lang w:val="en" w:eastAsia="en-GB"/>
        </w:rPr>
        <w:t>o-date records as required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554B7" w:rsidRPr="005554B7" w:rsidRDefault="005554B7" w:rsidP="0055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 xml:space="preserve">Closing date:  </w:t>
      </w:r>
      <w:r w:rsidR="00D05F9C">
        <w:rPr>
          <w:rFonts w:eastAsia="Times New Roman" w:cs="Times New Roman"/>
          <w:sz w:val="24"/>
          <w:szCs w:val="24"/>
          <w:lang w:val="en" w:eastAsia="en-GB"/>
        </w:rPr>
        <w:t>30</w:t>
      </w:r>
      <w:bookmarkStart w:id="0" w:name="_GoBack"/>
      <w:bookmarkEnd w:id="0"/>
      <w:r w:rsidR="001A16FA">
        <w:rPr>
          <w:rFonts w:eastAsia="Times New Roman" w:cs="Times New Roman"/>
          <w:sz w:val="24"/>
          <w:szCs w:val="24"/>
          <w:lang w:val="en" w:eastAsia="en-GB"/>
        </w:rPr>
        <w:t>.09</w:t>
      </w:r>
      <w:r w:rsidR="0048731D">
        <w:rPr>
          <w:rFonts w:eastAsia="Times New Roman" w:cs="Times New Roman"/>
          <w:sz w:val="24"/>
          <w:szCs w:val="24"/>
          <w:lang w:val="en" w:eastAsia="en-GB"/>
        </w:rPr>
        <w:t>.20</w:t>
      </w:r>
      <w:r w:rsidR="008B1BE7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5554B7">
        <w:rPr>
          <w:rFonts w:eastAsia="Times New Roman" w:cs="Times New Roman"/>
          <w:sz w:val="24"/>
          <w:szCs w:val="24"/>
          <w:lang w:val="en" w:eastAsia="en-GB"/>
        </w:rPr>
        <w:t>at 12 noon </w:t>
      </w:r>
    </w:p>
    <w:p w:rsidR="005554B7" w:rsidRDefault="005554B7" w:rsidP="0055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 xml:space="preserve">Application forms are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on our website </w:t>
      </w:r>
      <w:hyperlink r:id="rId5" w:history="1">
        <w:r w:rsidRPr="000974C9">
          <w:rPr>
            <w:rStyle w:val="Hyperlink"/>
            <w:rFonts w:eastAsia="Times New Roman" w:cs="Times New Roman"/>
            <w:sz w:val="24"/>
            <w:szCs w:val="24"/>
            <w:lang w:val="en" w:eastAsia="en-GB"/>
          </w:rPr>
          <w:t>www.JMAT.org.uk</w:t>
        </w:r>
      </w:hyperlink>
    </w:p>
    <w:p w:rsidR="005554B7" w:rsidRPr="005554B7" w:rsidRDefault="005554B7" w:rsidP="0055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554B7">
        <w:rPr>
          <w:rFonts w:eastAsia="Times New Roman" w:cs="Times New Roman"/>
          <w:sz w:val="24"/>
          <w:szCs w:val="24"/>
          <w:lang w:val="en" w:eastAsia="en-GB"/>
        </w:rPr>
        <w:t xml:space="preserve">This post involves working with children and therefore if successful you will be required to apply for a disclosure of criminal records check at an enhanced level. Further information about the Disclosure Scheme can be found at </w:t>
      </w:r>
      <w:hyperlink r:id="rId6" w:history="1">
        <w:r w:rsidRPr="005554B7">
          <w:rPr>
            <w:rFonts w:eastAsia="Times New Roman" w:cs="Times New Roman"/>
            <w:color w:val="0000FF"/>
            <w:sz w:val="24"/>
            <w:szCs w:val="24"/>
            <w:u w:val="single"/>
            <w:lang w:val="en" w:eastAsia="en-GB"/>
          </w:rPr>
          <w:t>www.gov.uk/disclosure-barring-service-check</w:t>
        </w:r>
      </w:hyperlink>
    </w:p>
    <w:p w:rsidR="00F30AE3" w:rsidRPr="005554B7" w:rsidRDefault="00F30AE3">
      <w:pPr>
        <w:rPr>
          <w:sz w:val="24"/>
          <w:szCs w:val="24"/>
        </w:rPr>
      </w:pPr>
    </w:p>
    <w:sectPr w:rsidR="00F30AE3" w:rsidRPr="0055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0DA"/>
    <w:multiLevelType w:val="multilevel"/>
    <w:tmpl w:val="FDF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40417"/>
    <w:multiLevelType w:val="multilevel"/>
    <w:tmpl w:val="3EF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97DB7"/>
    <w:multiLevelType w:val="multilevel"/>
    <w:tmpl w:val="3AC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866EB"/>
    <w:multiLevelType w:val="multilevel"/>
    <w:tmpl w:val="233C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7843A3"/>
    <w:multiLevelType w:val="hybridMultilevel"/>
    <w:tmpl w:val="24C2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7"/>
    <w:rsid w:val="000E6CC5"/>
    <w:rsid w:val="001A16FA"/>
    <w:rsid w:val="00247792"/>
    <w:rsid w:val="002E1DBC"/>
    <w:rsid w:val="00384C93"/>
    <w:rsid w:val="0040279E"/>
    <w:rsid w:val="0048731D"/>
    <w:rsid w:val="005554B7"/>
    <w:rsid w:val="008B1BE7"/>
    <w:rsid w:val="00913707"/>
    <w:rsid w:val="009656DF"/>
    <w:rsid w:val="009902BB"/>
    <w:rsid w:val="00AB2332"/>
    <w:rsid w:val="00AC7C8A"/>
    <w:rsid w:val="00D05F9C"/>
    <w:rsid w:val="00E7310E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40E4B-B31C-49A5-8A63-92DB3E9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disclosure-barring-service-check" TargetMode="External"/><Relationship Id="rId5" Type="http://schemas.openxmlformats.org/officeDocument/2006/relationships/hyperlink" Target="http://www.JMA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Herringthorpe Junior School</dc:creator>
  <cp:lastModifiedBy>Jacqueline Oliver</cp:lastModifiedBy>
  <cp:revision>2</cp:revision>
  <cp:lastPrinted>2017-01-13T14:31:00Z</cp:lastPrinted>
  <dcterms:created xsi:type="dcterms:W3CDTF">2020-09-02T14:11:00Z</dcterms:created>
  <dcterms:modified xsi:type="dcterms:W3CDTF">2020-09-02T14:11:00Z</dcterms:modified>
</cp:coreProperties>
</file>